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0F0" w:rsidRDefault="008F10F0" w:rsidP="008F10F0">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8F10F0" w:rsidRDefault="008F10F0" w:rsidP="008F10F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8F10F0" w:rsidRDefault="008F10F0" w:rsidP="008F10F0">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8F10F0" w:rsidRDefault="008F10F0" w:rsidP="008F10F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F10F0" w:rsidRPr="008F10F0" w:rsidRDefault="008F10F0" w:rsidP="008F10F0">
      <w:pPr>
        <w:spacing w:line="480" w:lineRule="auto"/>
        <w:rPr>
          <w:rFonts w:ascii="Times New Roman" w:hAnsi="Times New Roman" w:cs="Times New Roman"/>
          <w:sz w:val="24"/>
          <w:szCs w:val="24"/>
        </w:rPr>
      </w:pPr>
      <w:r w:rsidRPr="008F10F0">
        <w:rPr>
          <w:rFonts w:ascii="Times New Roman" w:hAnsi="Times New Roman" w:cs="Times New Roman"/>
          <w:sz w:val="24"/>
          <w:szCs w:val="24"/>
        </w:rPr>
        <w:t>Question One</w:t>
      </w:r>
    </w:p>
    <w:p w:rsidR="008F10F0" w:rsidRPr="008F10F0" w:rsidRDefault="008F10F0" w:rsidP="008F10F0">
      <w:pPr>
        <w:spacing w:line="480" w:lineRule="auto"/>
        <w:ind w:firstLine="720"/>
        <w:rPr>
          <w:rFonts w:ascii="Times New Roman" w:hAnsi="Times New Roman" w:cs="Times New Roman"/>
          <w:sz w:val="24"/>
          <w:szCs w:val="24"/>
        </w:rPr>
      </w:pPr>
      <w:r w:rsidRPr="008F10F0">
        <w:rPr>
          <w:rFonts w:ascii="Times New Roman" w:hAnsi="Times New Roman" w:cs="Times New Roman"/>
          <w:sz w:val="24"/>
          <w:szCs w:val="24"/>
        </w:rPr>
        <w:t xml:space="preserve">The three rhetorical appeals in literature are ethos, pathos, and logos. Ethos appeals to the ethical standards of the audience. Pathos implies to appeals to emotion whereas logos means appeals to logic where literary works should reason and a specific set of principles. </w:t>
      </w:r>
    </w:p>
    <w:p w:rsidR="008F10F0" w:rsidRPr="008F10F0" w:rsidRDefault="008F10F0" w:rsidP="008F10F0">
      <w:pPr>
        <w:spacing w:line="480" w:lineRule="auto"/>
        <w:rPr>
          <w:rFonts w:ascii="Times New Roman" w:hAnsi="Times New Roman" w:cs="Times New Roman"/>
          <w:sz w:val="24"/>
          <w:szCs w:val="24"/>
        </w:rPr>
      </w:pPr>
      <w:r w:rsidRPr="008F10F0">
        <w:rPr>
          <w:rFonts w:ascii="Times New Roman" w:hAnsi="Times New Roman" w:cs="Times New Roman"/>
          <w:sz w:val="24"/>
          <w:szCs w:val="24"/>
        </w:rPr>
        <w:t>Question Two</w:t>
      </w:r>
    </w:p>
    <w:p w:rsidR="008F10F0" w:rsidRPr="008F10F0" w:rsidRDefault="008F10F0" w:rsidP="008F10F0">
      <w:pPr>
        <w:spacing w:line="480" w:lineRule="auto"/>
        <w:ind w:firstLine="720"/>
        <w:rPr>
          <w:rFonts w:ascii="Times New Roman" w:hAnsi="Times New Roman" w:cs="Times New Roman"/>
          <w:sz w:val="24"/>
          <w:szCs w:val="24"/>
        </w:rPr>
      </w:pPr>
      <w:r w:rsidRPr="008F10F0">
        <w:rPr>
          <w:rFonts w:ascii="Times New Roman" w:hAnsi="Times New Roman" w:cs="Times New Roman"/>
          <w:sz w:val="24"/>
          <w:szCs w:val="24"/>
        </w:rPr>
        <w:t xml:space="preserve">The message that the video sends is strong and vivid. First, as the lyrics expressly say, "when I look into the face of my enemy I see my brother." The message is clear that even if enemies do bad things to you, sometimes they do not mean it and therefore you should always forgive them. Forgiveness, therefore, pacifies people and makes then live happily which is the aim of everybody. </w:t>
      </w:r>
    </w:p>
    <w:p w:rsidR="008F10F0" w:rsidRPr="008F10F0" w:rsidRDefault="008F10F0" w:rsidP="008F10F0">
      <w:pPr>
        <w:spacing w:line="480" w:lineRule="auto"/>
        <w:rPr>
          <w:rFonts w:ascii="Times New Roman" w:hAnsi="Times New Roman" w:cs="Times New Roman"/>
          <w:sz w:val="24"/>
          <w:szCs w:val="24"/>
        </w:rPr>
      </w:pPr>
      <w:r w:rsidRPr="008F10F0">
        <w:rPr>
          <w:rFonts w:ascii="Times New Roman" w:hAnsi="Times New Roman" w:cs="Times New Roman"/>
          <w:sz w:val="24"/>
          <w:szCs w:val="24"/>
        </w:rPr>
        <w:t>Question Three</w:t>
      </w:r>
    </w:p>
    <w:p w:rsidR="008F10F0" w:rsidRPr="008F10F0" w:rsidRDefault="008F10F0" w:rsidP="008F10F0">
      <w:pPr>
        <w:spacing w:line="480" w:lineRule="auto"/>
        <w:ind w:firstLine="720"/>
        <w:rPr>
          <w:rFonts w:ascii="Times New Roman" w:hAnsi="Times New Roman" w:cs="Times New Roman"/>
          <w:sz w:val="24"/>
          <w:szCs w:val="24"/>
        </w:rPr>
      </w:pPr>
      <w:r w:rsidRPr="008F10F0">
        <w:rPr>
          <w:rFonts w:ascii="Times New Roman" w:hAnsi="Times New Roman" w:cs="Times New Roman"/>
          <w:sz w:val="24"/>
          <w:szCs w:val="24"/>
        </w:rPr>
        <w:t xml:space="preserve">The video uses rhetorical appeals to a large extent. For instance, it uses ethos as seen when the young girl wants to take pictures of the people, she asks for their permission. Also, it evokes emotions as in for example the bearded man who is seemingly tired and homeless seated by the streets is featured. Also, the fact that the young girl assembles all the people to see their pictures brings feelings of togetherness of people around the city where she takes pictures </w:t>
      </w:r>
      <w:r w:rsidRPr="008F10F0">
        <w:rPr>
          <w:rFonts w:ascii="Times New Roman" w:hAnsi="Times New Roman" w:cs="Times New Roman"/>
          <w:sz w:val="24"/>
          <w:szCs w:val="24"/>
        </w:rPr>
        <w:lastRenderedPageBreak/>
        <w:t xml:space="preserve">bringing into context the pathos rhetorical appeal. Logos are applied where the people see the reason for coming to 213 Bay Street. Even though the lyrics of the video does not make show enough the emotions of the people, their smiles, hearty hugs, and sad faces say a lot about how their life is. </w:t>
      </w:r>
    </w:p>
    <w:p w:rsidR="008F10F0" w:rsidRPr="008F10F0" w:rsidRDefault="008F10F0" w:rsidP="008F10F0">
      <w:pPr>
        <w:spacing w:line="480" w:lineRule="auto"/>
        <w:ind w:firstLine="720"/>
        <w:rPr>
          <w:rFonts w:ascii="Times New Roman" w:hAnsi="Times New Roman" w:cs="Times New Roman"/>
          <w:sz w:val="24"/>
          <w:szCs w:val="24"/>
        </w:rPr>
      </w:pPr>
      <w:r w:rsidRPr="008F10F0">
        <w:rPr>
          <w:rFonts w:ascii="Times New Roman" w:hAnsi="Times New Roman" w:cs="Times New Roman"/>
          <w:sz w:val="24"/>
          <w:szCs w:val="24"/>
        </w:rPr>
        <w:t xml:space="preserve">Question Four </w:t>
      </w:r>
    </w:p>
    <w:p w:rsidR="00CD6544" w:rsidRPr="008F10F0" w:rsidRDefault="008F10F0" w:rsidP="008F10F0">
      <w:pPr>
        <w:spacing w:line="480" w:lineRule="auto"/>
        <w:ind w:firstLine="720"/>
        <w:rPr>
          <w:rFonts w:ascii="Times New Roman" w:hAnsi="Times New Roman" w:cs="Times New Roman"/>
          <w:sz w:val="24"/>
          <w:szCs w:val="24"/>
        </w:rPr>
      </w:pPr>
      <w:r w:rsidRPr="008F10F0">
        <w:rPr>
          <w:rFonts w:ascii="Times New Roman" w:hAnsi="Times New Roman" w:cs="Times New Roman"/>
          <w:sz w:val="24"/>
          <w:szCs w:val="24"/>
        </w:rPr>
        <w:t>Eric Schlosser uses rhetorical appeals when strengthening his arguments about fast foods. He uses logos when he analyzes statistics of injury rates, pays, and employees in fast food restaurants. Schlosser says for instance that many workers in slaughterhouses make a knife cut every two or three seconds which adds up to 10000 cuts in eight-hour shifts. He also uses pathos where he says that the lower working class is not paid well and lack full-time employment evoking sympathy for the class.</w:t>
      </w:r>
    </w:p>
    <w:p w:rsidR="008F10F0" w:rsidRDefault="008F10F0"/>
    <w:p w:rsidR="008F10F0" w:rsidRDefault="008F10F0"/>
    <w:p w:rsidR="008F10F0" w:rsidRDefault="008F10F0"/>
    <w:p w:rsidR="008F10F0" w:rsidRDefault="008F10F0"/>
    <w:p w:rsidR="008F10F0" w:rsidRDefault="008F10F0"/>
    <w:p w:rsidR="008F10F0" w:rsidRDefault="008F10F0"/>
    <w:p w:rsidR="008F10F0" w:rsidRDefault="008F10F0"/>
    <w:p w:rsidR="008F10F0" w:rsidRDefault="008F10F0"/>
    <w:p w:rsidR="008F10F0" w:rsidRDefault="008F10F0"/>
    <w:p w:rsidR="008F10F0" w:rsidRDefault="008F10F0"/>
    <w:p w:rsidR="008F10F0" w:rsidRDefault="008F10F0"/>
    <w:p w:rsidR="002B7E7B" w:rsidRDefault="002B7E7B">
      <w:bookmarkStart w:id="0" w:name="_GoBack"/>
      <w:bookmarkEnd w:id="0"/>
    </w:p>
    <w:p w:rsidR="008F10F0" w:rsidRPr="008F10F0" w:rsidRDefault="008F10F0" w:rsidP="008F10F0">
      <w:pPr>
        <w:spacing w:line="480" w:lineRule="auto"/>
        <w:jc w:val="center"/>
        <w:rPr>
          <w:rFonts w:ascii="Times New Roman" w:hAnsi="Times New Roman" w:cs="Times New Roman"/>
          <w:sz w:val="24"/>
          <w:szCs w:val="24"/>
        </w:rPr>
      </w:pPr>
      <w:r w:rsidRPr="008F10F0">
        <w:rPr>
          <w:rFonts w:ascii="Times New Roman" w:hAnsi="Times New Roman" w:cs="Times New Roman"/>
          <w:sz w:val="24"/>
          <w:szCs w:val="24"/>
        </w:rPr>
        <w:lastRenderedPageBreak/>
        <w:t>Work Cited</w:t>
      </w:r>
    </w:p>
    <w:p w:rsidR="008F10F0" w:rsidRPr="008F10F0" w:rsidRDefault="00435C0E" w:rsidP="008F10F0">
      <w:pPr>
        <w:spacing w:line="480" w:lineRule="auto"/>
        <w:ind w:left="720" w:hanging="720"/>
        <w:rPr>
          <w:rFonts w:ascii="Times New Roman" w:hAnsi="Times New Roman" w:cs="Times New Roman"/>
          <w:sz w:val="24"/>
          <w:szCs w:val="24"/>
        </w:rPr>
      </w:pPr>
      <w:hyperlink r:id="rId7" w:anchor="action=view&amp;id=1&amp;vid=6894c6717b6f8b486dd3f8980edb68fc" w:history="1">
        <w:r w:rsidR="008F10F0" w:rsidRPr="008F10F0">
          <w:rPr>
            <w:rStyle w:val="Hyperlink"/>
            <w:rFonts w:ascii="Times New Roman" w:hAnsi="Times New Roman" w:cs="Times New Roman"/>
            <w:sz w:val="24"/>
            <w:szCs w:val="24"/>
          </w:rPr>
          <w:t>https://video.search.yahoo.com/search/video?fr=aaplw&amp;p=When+I+look+in+the+face+of+my+enemy%2C+I+see+my+brother.%22#action=view&amp;id=1&amp;vid=6894c6717b6f8b486dd3f8980edb68fc</w:t>
        </w:r>
      </w:hyperlink>
    </w:p>
    <w:p w:rsidR="008F10F0" w:rsidRPr="008F10F0" w:rsidRDefault="008F10F0" w:rsidP="008F10F0">
      <w:pPr>
        <w:spacing w:line="480" w:lineRule="auto"/>
        <w:ind w:left="720" w:hanging="720"/>
        <w:rPr>
          <w:rFonts w:ascii="Times New Roman" w:hAnsi="Times New Roman" w:cs="Times New Roman"/>
          <w:sz w:val="24"/>
          <w:szCs w:val="24"/>
        </w:rPr>
      </w:pPr>
    </w:p>
    <w:sectPr w:rsidR="008F10F0" w:rsidRPr="008F10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C0E" w:rsidRDefault="00435C0E" w:rsidP="008F10F0">
      <w:pPr>
        <w:spacing w:after="0" w:line="240" w:lineRule="auto"/>
      </w:pPr>
      <w:r>
        <w:separator/>
      </w:r>
    </w:p>
  </w:endnote>
  <w:endnote w:type="continuationSeparator" w:id="0">
    <w:p w:rsidR="00435C0E" w:rsidRDefault="00435C0E" w:rsidP="008F1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C0E" w:rsidRDefault="00435C0E" w:rsidP="008F10F0">
      <w:pPr>
        <w:spacing w:after="0" w:line="240" w:lineRule="auto"/>
      </w:pPr>
      <w:r>
        <w:separator/>
      </w:r>
    </w:p>
  </w:footnote>
  <w:footnote w:type="continuationSeparator" w:id="0">
    <w:p w:rsidR="00435C0E" w:rsidRDefault="00435C0E" w:rsidP="008F10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279518"/>
      <w:docPartObj>
        <w:docPartGallery w:val="Page Numbers (Top of Page)"/>
        <w:docPartUnique/>
      </w:docPartObj>
    </w:sdtPr>
    <w:sdtEndPr>
      <w:rPr>
        <w:noProof/>
      </w:rPr>
    </w:sdtEndPr>
    <w:sdtContent>
      <w:p w:rsidR="008F10F0" w:rsidRDefault="008F10F0" w:rsidP="008F10F0">
        <w:pPr>
          <w:pStyle w:val="Header"/>
          <w:spacing w:line="480" w:lineRule="auto"/>
          <w:jc w:val="right"/>
        </w:pPr>
        <w:r w:rsidRPr="008F10F0">
          <w:rPr>
            <w:rFonts w:ascii="Times New Roman" w:hAnsi="Times New Roman" w:cs="Times New Roman"/>
            <w:sz w:val="24"/>
            <w:szCs w:val="24"/>
          </w:rPr>
          <w:t>Surname</w:t>
        </w:r>
        <w:r w:rsidRPr="008F10F0">
          <w:rPr>
            <w:rFonts w:ascii="Times New Roman" w:hAnsi="Times New Roman" w:cs="Times New Roman"/>
            <w:sz w:val="24"/>
            <w:szCs w:val="24"/>
          </w:rPr>
          <w:fldChar w:fldCharType="begin"/>
        </w:r>
        <w:r w:rsidRPr="008F10F0">
          <w:rPr>
            <w:rFonts w:ascii="Times New Roman" w:hAnsi="Times New Roman" w:cs="Times New Roman"/>
            <w:sz w:val="24"/>
            <w:szCs w:val="24"/>
          </w:rPr>
          <w:instrText xml:space="preserve"> PAGE   \* MERGEFORMAT </w:instrText>
        </w:r>
        <w:r w:rsidRPr="008F10F0">
          <w:rPr>
            <w:rFonts w:ascii="Times New Roman" w:hAnsi="Times New Roman" w:cs="Times New Roman"/>
            <w:sz w:val="24"/>
            <w:szCs w:val="24"/>
          </w:rPr>
          <w:fldChar w:fldCharType="separate"/>
        </w:r>
        <w:r w:rsidR="002B7E7B">
          <w:rPr>
            <w:rFonts w:ascii="Times New Roman" w:hAnsi="Times New Roman" w:cs="Times New Roman"/>
            <w:noProof/>
            <w:sz w:val="24"/>
            <w:szCs w:val="24"/>
          </w:rPr>
          <w:t>1</w:t>
        </w:r>
        <w:r w:rsidRPr="008F10F0">
          <w:rPr>
            <w:rFonts w:ascii="Times New Roman" w:hAnsi="Times New Roman" w:cs="Times New Roman"/>
            <w:noProof/>
            <w:sz w:val="24"/>
            <w:szCs w:val="24"/>
          </w:rPr>
          <w:fldChar w:fldCharType="end"/>
        </w:r>
      </w:p>
    </w:sdtContent>
  </w:sdt>
  <w:p w:rsidR="008F10F0" w:rsidRDefault="008F10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544"/>
    <w:rsid w:val="002B7E7B"/>
    <w:rsid w:val="00435C0E"/>
    <w:rsid w:val="006252E4"/>
    <w:rsid w:val="008F10F0"/>
    <w:rsid w:val="00CD6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0F0"/>
    <w:rPr>
      <w:color w:val="0000FF" w:themeColor="hyperlink"/>
      <w:u w:val="single"/>
    </w:rPr>
  </w:style>
  <w:style w:type="paragraph" w:styleId="Header">
    <w:name w:val="header"/>
    <w:basedOn w:val="Normal"/>
    <w:link w:val="HeaderChar"/>
    <w:uiPriority w:val="99"/>
    <w:unhideWhenUsed/>
    <w:rsid w:val="008F1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F0"/>
  </w:style>
  <w:style w:type="paragraph" w:styleId="Footer">
    <w:name w:val="footer"/>
    <w:basedOn w:val="Normal"/>
    <w:link w:val="FooterChar"/>
    <w:uiPriority w:val="99"/>
    <w:unhideWhenUsed/>
    <w:rsid w:val="008F1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0F0"/>
    <w:rPr>
      <w:color w:val="0000FF" w:themeColor="hyperlink"/>
      <w:u w:val="single"/>
    </w:rPr>
  </w:style>
  <w:style w:type="paragraph" w:styleId="Header">
    <w:name w:val="header"/>
    <w:basedOn w:val="Normal"/>
    <w:link w:val="HeaderChar"/>
    <w:uiPriority w:val="99"/>
    <w:unhideWhenUsed/>
    <w:rsid w:val="008F1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F0"/>
  </w:style>
  <w:style w:type="paragraph" w:styleId="Footer">
    <w:name w:val="footer"/>
    <w:basedOn w:val="Normal"/>
    <w:link w:val="FooterChar"/>
    <w:uiPriority w:val="99"/>
    <w:unhideWhenUsed/>
    <w:rsid w:val="008F1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deo.search.yahoo.com/search/video?fr=aaplw&amp;p=When+I+look+in+the+face+of+my+enemy%2C+I+see+my+brother.%2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2018-03-23T08:58:00Z</dcterms:created>
  <dcterms:modified xsi:type="dcterms:W3CDTF">2018-03-23T08:58:00Z</dcterms:modified>
</cp:coreProperties>
</file>